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62" w:rsidRDefault="00F24F62" w:rsidP="00501C50">
      <w:bookmarkStart w:id="0" w:name="_GoBack"/>
      <w:bookmarkEnd w:id="0"/>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İŞ SAĞLIĞI VE GÜVENLİĠİ KANUNU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Kanun Numarası: 6331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Kabul Tarihi: 20/6/2012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Yayımlandığı R.Gazete: Tarih: 30/6/2012 Sayı : 28339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Yayımlandığı Düstur: Tertip: 5 Cilt: 52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BİRİNCİ BÖLÜM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Amaç, Kapsam ve Tanımlar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Amaç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MADDE 1 – </w:t>
      </w:r>
      <w:r w:rsidRPr="00481DB3">
        <w:rPr>
          <w:rFonts w:ascii="Comic Sans MS" w:hAnsi="Comic Sans MS"/>
          <w:sz w:val="20"/>
          <w:szCs w:val="20"/>
        </w:rPr>
        <w:t xml:space="preserve">(1) Bu Kanunun amacı; işyerlerinde iş sağlığı ve güvenliğinin sağlanması ve mevcut sağlık ve güvenlik şartlarının iyileştirilmesi için işveren ve çalışanların görev, yetki, sorumluluk, hak ve yükümlülüklerini düzenlemektir.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Kapsam ve istisnalar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b/>
          <w:bCs/>
          <w:sz w:val="20"/>
          <w:szCs w:val="20"/>
        </w:rPr>
        <w:t xml:space="preserve">MADDE 2 – </w:t>
      </w:r>
      <w:r w:rsidRPr="00481DB3">
        <w:rPr>
          <w:rFonts w:ascii="Comic Sans MS" w:hAnsi="Comic Sans MS"/>
          <w:sz w:val="20"/>
          <w:szCs w:val="20"/>
        </w:rPr>
        <w:t xml:space="preserve">(1) Bu Kanun; kamu ve özel sektöre ait bütün işlere ve işyerlerine, bu işyerlerinin işverenleri ile işveren vekillerine, çırak ve stajyerler de dâhil olmak üzere tüm çalışanlarına faaliyet konularına bakılmaksızın uygulanır.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(2) Ancak aşağıda belirtilen faaliyetler ve kişiler hakkında bu Kanun hükümleri uygulanmaz: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a) Fabrika, bakım merkezi, dikimevi ve benzeri işyerlerindekiler hariç Türk Silahlı Kuvvetleri, genel kolluk kuvvetleri ve Milli İstihbarat Teşkilatı Müsteşarlığının faaliyetleri.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b) Afet ve acil durum birimlerinin müdahale faaliyetleri.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c) Ev hizmetleri.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ç) Çalışan istihdam etmeksizin kendi nam ve hesabına mal ve hizmet üretimi yapanlar. </w:t>
      </w:r>
    </w:p>
    <w:p w:rsidR="00F24F62" w:rsidRPr="00481DB3" w:rsidRDefault="00F24F62" w:rsidP="00F24F62">
      <w:pPr>
        <w:pStyle w:val="Default"/>
        <w:spacing w:line="276" w:lineRule="auto"/>
        <w:ind w:firstLine="284"/>
        <w:jc w:val="both"/>
        <w:rPr>
          <w:rFonts w:ascii="Comic Sans MS" w:hAnsi="Comic Sans MS"/>
          <w:sz w:val="20"/>
          <w:szCs w:val="20"/>
        </w:rPr>
      </w:pPr>
      <w:r w:rsidRPr="00481DB3">
        <w:rPr>
          <w:rFonts w:ascii="Comic Sans MS" w:hAnsi="Comic Sans MS"/>
          <w:sz w:val="20"/>
          <w:szCs w:val="20"/>
        </w:rPr>
        <w:t xml:space="preserve">d) Hükümlü ve tutuklulara yönelik infaz hizmetleri sırasında, iyileştirme kapsamında yapılan işyurdu, eğitim, güvenlik ve meslek edindirme faaliyetleri. </w:t>
      </w:r>
    </w:p>
    <w:p w:rsidR="00F24F62" w:rsidRPr="00481DB3" w:rsidRDefault="00F24F62" w:rsidP="00F24F62">
      <w:pPr>
        <w:autoSpaceDE w:val="0"/>
        <w:autoSpaceDN w:val="0"/>
        <w:adjustRightInd w:val="0"/>
        <w:ind w:firstLine="284"/>
        <w:jc w:val="both"/>
        <w:rPr>
          <w:rFonts w:ascii="Comic Sans MS" w:hAnsi="Comic Sans MS" w:cs="Courier"/>
          <w:b/>
          <w:sz w:val="20"/>
          <w:szCs w:val="20"/>
        </w:rPr>
      </w:pPr>
    </w:p>
    <w:p w:rsidR="00F24F62" w:rsidRPr="00481DB3" w:rsidRDefault="00F24F62" w:rsidP="00F24F62">
      <w:pPr>
        <w:autoSpaceDE w:val="0"/>
        <w:autoSpaceDN w:val="0"/>
        <w:adjustRightInd w:val="0"/>
        <w:ind w:firstLine="284"/>
        <w:jc w:val="both"/>
        <w:rPr>
          <w:rFonts w:ascii="Comic Sans MS" w:hAnsi="Comic Sans MS" w:cs="Courier"/>
          <w:b/>
          <w:sz w:val="20"/>
          <w:szCs w:val="20"/>
        </w:rPr>
      </w:pPr>
      <w:r w:rsidRPr="00481DB3">
        <w:rPr>
          <w:rFonts w:ascii="Comic Sans MS" w:hAnsi="Comic Sans MS" w:cs="Courier"/>
          <w:b/>
          <w:sz w:val="20"/>
          <w:szCs w:val="20"/>
        </w:rPr>
        <w:t>T.C.</w:t>
      </w:r>
    </w:p>
    <w:p w:rsidR="00F24F62" w:rsidRPr="00481DB3" w:rsidRDefault="00F24F62" w:rsidP="00F24F62">
      <w:pPr>
        <w:autoSpaceDE w:val="0"/>
        <w:autoSpaceDN w:val="0"/>
        <w:adjustRightInd w:val="0"/>
        <w:ind w:firstLine="284"/>
        <w:jc w:val="both"/>
        <w:rPr>
          <w:rFonts w:ascii="Comic Sans MS" w:hAnsi="Comic Sans MS"/>
          <w:b/>
          <w:sz w:val="20"/>
          <w:szCs w:val="20"/>
        </w:rPr>
      </w:pPr>
      <w:r w:rsidRPr="00481DB3">
        <w:rPr>
          <w:rFonts w:ascii="Comic Sans MS" w:hAnsi="Comic Sans MS"/>
          <w:b/>
          <w:sz w:val="20"/>
          <w:szCs w:val="20"/>
        </w:rPr>
        <w:t>MILLI EGITIM BAKANLIGI</w:t>
      </w:r>
    </w:p>
    <w:p w:rsidR="00F24F62" w:rsidRPr="00481DB3" w:rsidRDefault="00F24F62" w:rsidP="00F24F62">
      <w:pPr>
        <w:autoSpaceDE w:val="0"/>
        <w:autoSpaceDN w:val="0"/>
        <w:adjustRightInd w:val="0"/>
        <w:ind w:firstLine="284"/>
        <w:jc w:val="both"/>
        <w:rPr>
          <w:rFonts w:ascii="Comic Sans MS" w:hAnsi="Comic Sans MS"/>
          <w:b/>
          <w:sz w:val="20"/>
          <w:szCs w:val="20"/>
        </w:rPr>
      </w:pPr>
      <w:r w:rsidRPr="00481DB3">
        <w:rPr>
          <w:rFonts w:ascii="Comic Sans MS" w:hAnsi="Comic Sans MS"/>
          <w:b/>
          <w:sz w:val="20"/>
          <w:szCs w:val="20"/>
        </w:rPr>
        <w:t>Destek Hizmetleri Genel Müdürlüğü</w:t>
      </w:r>
    </w:p>
    <w:p w:rsidR="00F24F62" w:rsidRPr="00481DB3" w:rsidRDefault="00F24F62" w:rsidP="00F24F62">
      <w:pPr>
        <w:autoSpaceDE w:val="0"/>
        <w:autoSpaceDN w:val="0"/>
        <w:adjustRightInd w:val="0"/>
        <w:ind w:firstLine="284"/>
        <w:jc w:val="both"/>
        <w:rPr>
          <w:rFonts w:ascii="Comic Sans MS" w:hAnsi="Comic Sans MS"/>
          <w:iCs/>
          <w:sz w:val="20"/>
          <w:szCs w:val="20"/>
        </w:rPr>
      </w:pP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iCs/>
          <w:sz w:val="20"/>
          <w:szCs w:val="20"/>
        </w:rPr>
        <w:t>Sayı : 4868046911110613450084</w:t>
      </w:r>
      <w:r w:rsidRPr="00481DB3">
        <w:rPr>
          <w:rFonts w:ascii="Comic Sans MS" w:hAnsi="Comic Sans MS"/>
          <w:i/>
          <w:iCs/>
          <w:sz w:val="20"/>
          <w:szCs w:val="20"/>
        </w:rPr>
        <w:t xml:space="preserve"> </w:t>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i/>
          <w:iCs/>
          <w:sz w:val="20"/>
          <w:szCs w:val="20"/>
        </w:rPr>
        <w:tab/>
      </w:r>
      <w:r w:rsidRPr="00481DB3">
        <w:rPr>
          <w:rFonts w:ascii="Comic Sans MS" w:hAnsi="Comic Sans MS"/>
          <w:sz w:val="20"/>
          <w:szCs w:val="20"/>
        </w:rPr>
        <w:t>19/08/2014</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Konu: İş Sağlığı ve Güvenliği</w:t>
      </w:r>
    </w:p>
    <w:p w:rsidR="00F24F62" w:rsidRPr="00481DB3" w:rsidRDefault="00F24F62" w:rsidP="00F24F62">
      <w:pPr>
        <w:autoSpaceDE w:val="0"/>
        <w:autoSpaceDN w:val="0"/>
        <w:adjustRightInd w:val="0"/>
        <w:ind w:firstLine="284"/>
        <w:jc w:val="both"/>
        <w:rPr>
          <w:rFonts w:ascii="Comic Sans MS" w:hAnsi="Comic Sans MS"/>
          <w:b/>
          <w:bCs/>
          <w:sz w:val="20"/>
          <w:szCs w:val="20"/>
        </w:rPr>
      </w:pPr>
      <w:r w:rsidRPr="00481DB3">
        <w:rPr>
          <w:rFonts w:ascii="Comic Sans MS" w:hAnsi="Comic Sans MS"/>
          <w:b/>
          <w:bCs/>
          <w:sz w:val="20"/>
          <w:szCs w:val="20"/>
        </w:rPr>
        <w:t>GENELGE</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b/>
          <w:bCs/>
          <w:sz w:val="20"/>
          <w:szCs w:val="20"/>
        </w:rPr>
        <w:t xml:space="preserve">Ilgi </w:t>
      </w:r>
      <w:r w:rsidRPr="00481DB3">
        <w:rPr>
          <w:rFonts w:ascii="Comic Sans MS" w:hAnsi="Comic Sans MS"/>
          <w:sz w:val="20"/>
          <w:szCs w:val="20"/>
        </w:rPr>
        <w:t>: a) 6331 Sayılı İş Sağlığı ve Güvenliği Kanunu,</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b) İş Sağlığı ve Güvenliği Hizmetleri Yönetmeliği,</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c) İş Sağlığı ve Güvenliği Kurulları Hakkında Yönetme!ik,</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d) İş Sağlığı ve Güvenliği Risk Değerlendirme Yönetmeliği,</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e) İş Ekipmanlarının Kullanımında Sağlık ye Güvenlik Şartları Yönetmeliği</w:t>
      </w:r>
    </w:p>
    <w:p w:rsidR="00F24F62" w:rsidRPr="00481DB3" w:rsidRDefault="00F24F62" w:rsidP="00F24F62">
      <w:pPr>
        <w:autoSpaceDE w:val="0"/>
        <w:autoSpaceDN w:val="0"/>
        <w:adjustRightInd w:val="0"/>
        <w:ind w:firstLine="284"/>
        <w:jc w:val="both"/>
        <w:rPr>
          <w:rFonts w:ascii="Comic Sans MS" w:hAnsi="Comic Sans MS" w:cs="Courier"/>
          <w:sz w:val="20"/>
          <w:szCs w:val="20"/>
        </w:rPr>
      </w:pPr>
      <w:r w:rsidRPr="00481DB3">
        <w:rPr>
          <w:rFonts w:ascii="Comic Sans MS" w:hAnsi="Comic Sans MS"/>
          <w:sz w:val="20"/>
          <w:szCs w:val="20"/>
        </w:rPr>
        <w:t>f) İş Sağlığı ve Güvenliğine İlişkin İş Yeri Tehlike Sınıfları Tebliği</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lastRenderedPageBreak/>
        <w:t>Bilindiği gibi; 6331 sayılı "İş Sağlığı ve Güvenliği Kanunu" 30.06.2012 tarih ye 28339 sayılı Resmi Gazete'de yayınlanarak yürürlüğe girmiştir. Söz konusu yasa, kamu ye özel sektör ayrımı yapılmaksızın bütün işler ve işyerlerinde, işveren (atamaya yetkili amir) ya da işveren vekili tarafından; çırak ve stajyerlerde dâhil olmak üzere; öğretmen, memur, hizmetli, işçi, sözleşmeli personel vb. tüm çalışanlara uygulanmaktadır.  Yasanın uygulanmasında birlik ve bütünlük sağlanması amacıyla, aşağıda belirtilen hususlara titizlikle uyulacaktır.</w:t>
      </w:r>
    </w:p>
    <w:p w:rsidR="00F24F62" w:rsidRPr="00481DB3" w:rsidRDefault="00F24F62" w:rsidP="00F24F62">
      <w:pPr>
        <w:autoSpaceDE w:val="0"/>
        <w:autoSpaceDN w:val="0"/>
        <w:adjustRightInd w:val="0"/>
        <w:ind w:firstLine="284"/>
        <w:jc w:val="both"/>
        <w:rPr>
          <w:rFonts w:ascii="Comic Sans MS" w:hAnsi="Comic Sans MS"/>
          <w:b/>
          <w:sz w:val="20"/>
          <w:szCs w:val="20"/>
        </w:rPr>
      </w:pPr>
      <w:r w:rsidRPr="00481DB3">
        <w:rPr>
          <w:rFonts w:ascii="Comic Sans MS" w:hAnsi="Comic Sans MS"/>
          <w:sz w:val="20"/>
          <w:szCs w:val="20"/>
        </w:rPr>
        <w:t>3-</w:t>
      </w:r>
      <w:r w:rsidRPr="00481DB3">
        <w:rPr>
          <w:rFonts w:ascii="Comic Sans MS" w:hAnsi="Comic Sans MS"/>
          <w:b/>
          <w:sz w:val="20"/>
          <w:szCs w:val="20"/>
        </w:rPr>
        <w:t>50 ve daha fazla çalışanın bulunduğu</w:t>
      </w:r>
      <w:r w:rsidRPr="00481DB3">
        <w:rPr>
          <w:rFonts w:ascii="Comic Sans MS" w:hAnsi="Comic Sans MS"/>
          <w:sz w:val="20"/>
          <w:szCs w:val="20"/>
        </w:rPr>
        <w:t xml:space="preserve"> Bakanlığımız merkez ye taşra teşkilatı, </w:t>
      </w:r>
      <w:r w:rsidRPr="00481DB3">
        <w:rPr>
          <w:rFonts w:ascii="Comic Sans MS" w:hAnsi="Comic Sans MS"/>
          <w:b/>
          <w:sz w:val="20"/>
          <w:szCs w:val="20"/>
        </w:rPr>
        <w:t>okul ve kurumlarında,</w:t>
      </w:r>
      <w:r w:rsidRPr="00481DB3">
        <w:rPr>
          <w:rFonts w:ascii="Comic Sans MS" w:hAnsi="Comic Sans MS"/>
          <w:sz w:val="20"/>
          <w:szCs w:val="20"/>
        </w:rPr>
        <w:t xml:space="preserve"> İş Sağlığı ve Güvenliği Kurulları Hakkında Yönetmelik çerçevesinde </w:t>
      </w:r>
      <w:r w:rsidRPr="00481DB3">
        <w:rPr>
          <w:rFonts w:ascii="Comic Sans MS" w:hAnsi="Comic Sans MS"/>
          <w:b/>
          <w:sz w:val="20"/>
          <w:szCs w:val="20"/>
        </w:rPr>
        <w:t>İşyeri Sağlık ye Güvenlik Kurulu oluşturulacaktır.</w:t>
      </w:r>
      <w:r w:rsidRPr="00481DB3">
        <w:rPr>
          <w:rFonts w:ascii="Comic Sans MS" w:hAnsi="Comic Sans MS"/>
          <w:sz w:val="20"/>
          <w:szCs w:val="20"/>
        </w:rPr>
        <w:t xml:space="preserve"> </w:t>
      </w:r>
      <w:r w:rsidRPr="00481DB3">
        <w:rPr>
          <w:rFonts w:ascii="Comic Sans MS" w:hAnsi="Comic Sans MS"/>
          <w:b/>
          <w:sz w:val="20"/>
          <w:szCs w:val="20"/>
        </w:rPr>
        <w:t>Kurulun başkanı</w:t>
      </w:r>
      <w:r w:rsidRPr="00481DB3">
        <w:rPr>
          <w:rFonts w:ascii="Comic Sans MS" w:hAnsi="Comic Sans MS"/>
          <w:sz w:val="20"/>
          <w:szCs w:val="20"/>
        </w:rPr>
        <w:t xml:space="preserve"> merkez teşkilatında; işveren vekili sıfatı ile Müsteşar yardımcısı, taşra teşkilatında; </w:t>
      </w:r>
      <w:r w:rsidRPr="00481DB3">
        <w:rPr>
          <w:rFonts w:ascii="Comic Sans MS" w:hAnsi="Comic Sans MS"/>
          <w:b/>
          <w:sz w:val="20"/>
          <w:szCs w:val="20"/>
        </w:rPr>
        <w:t>İl Milli Eğitim Müdür Yardımcısı, okul ve kurumlarda okul Müdürü, merkez müdürü, kurum amiridir.</w:t>
      </w:r>
    </w:p>
    <w:p w:rsidR="00F24F62" w:rsidRPr="00481DB3" w:rsidRDefault="00F24F62" w:rsidP="00F24F62">
      <w:pPr>
        <w:autoSpaceDE w:val="0"/>
        <w:autoSpaceDN w:val="0"/>
        <w:adjustRightInd w:val="0"/>
        <w:ind w:firstLine="284"/>
        <w:jc w:val="both"/>
        <w:rPr>
          <w:rFonts w:ascii="Comic Sans MS" w:hAnsi="Comic Sans MS"/>
          <w:sz w:val="20"/>
          <w:szCs w:val="20"/>
        </w:rPr>
      </w:pPr>
      <w:r w:rsidRPr="00481DB3">
        <w:rPr>
          <w:rFonts w:ascii="Comic Sans MS" w:hAnsi="Comic Sans MS"/>
          <w:sz w:val="20"/>
          <w:szCs w:val="20"/>
        </w:rPr>
        <w:t>Bu genelgeye göre ilimizdeki bütün kurumların müdürleri doğal olarak kurum amiri (işveren vekili) olacaktır.</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t>6331 Sayılı İş Sağlığı ve Güvenliği Kanunu, bir çalışanı bile olsa tüm kamu kurum ve kurumlarını kapsayan bir yasadır. Dolayısıyla bu yasa Milli eğitime bağlı tüm okul ve kurumları kapsamaktadır. Dolayısıyla kurumlarımızın çalışma alanları ve personel sayısına göre yapması gereken çalışmalar az da olsa farklılık gösterecektir. Bu doğrultuda kurumlarımızın 01/07/2015 tarihi ile 01/07/2016 tarihleri arasında neler yapması gerektiğini Bakanlığımız Destek Hizmetleri Genel Müdürlüğü “MEB Taşra Teşkilatı Yıllık Çalışma Planı” içerisinde belirtmiştir. Dolayısıyla İdarecilerimizin (işveren vekilleri ve kurum müdürleri) yıllık çalışma planları bakanlık tarafından hazırlanmıştır. Kurumlarımızın özellikleri dikkate alınarak iş takviminde yazılı olan hususların hayata geçirilmesi bakanlık tarafından istenmektedir.</w:t>
      </w:r>
    </w:p>
    <w:p w:rsidR="00F24F62" w:rsidRPr="00481DB3" w:rsidRDefault="00F24F62" w:rsidP="00F24F62">
      <w:pPr>
        <w:ind w:firstLine="284"/>
        <w:jc w:val="both"/>
        <w:rPr>
          <w:rFonts w:ascii="Comic Sans MS" w:hAnsi="Comic Sans MS"/>
          <w:sz w:val="20"/>
          <w:szCs w:val="20"/>
        </w:rPr>
      </w:pPr>
    </w:p>
    <w:p w:rsidR="00F24F62" w:rsidRPr="00481DB3" w:rsidRDefault="00F24F62" w:rsidP="00F24F62">
      <w:pPr>
        <w:ind w:firstLine="284"/>
        <w:jc w:val="both"/>
        <w:rPr>
          <w:rFonts w:ascii="Comic Sans MS" w:hAnsi="Comic Sans MS"/>
          <w:b/>
          <w:sz w:val="20"/>
          <w:szCs w:val="20"/>
        </w:rPr>
      </w:pPr>
      <w:r w:rsidRPr="00481DB3">
        <w:rPr>
          <w:rFonts w:ascii="Comic Sans MS" w:hAnsi="Comic Sans MS"/>
          <w:b/>
          <w:sz w:val="20"/>
          <w:szCs w:val="20"/>
        </w:rPr>
        <w:t>ÖNERİ</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t xml:space="preserve">Kurumlarımızda iş güvenliği ve meslek hastalıkları düzeyinde her yıl pek çok şeyler yapılmaktadır. Çeşitli yönetmelikler doğrultusunda temizlik, yangın, doğal afetler, hijyen… konuları için hazırlıklar, uygulamalar bu güne kadar yapıla gelmiştir. Bu çalışmaların bir kısmının takibi zor olduğu için bazen geçiştirmeler de olmuştur. Ancak yeni kanun bunları hem ilmi bir çerçeveye bağlıyor, hem sorumlulukları net bir şekilde dağıtıyor, hem denetliyor hem de yaptırım uyguluyor. Bu çerçeveden bakıldığında iş ve Güvenliği işlemlerin daha berrak olması kaçınılmaz olacaktır. Bunun için yöneticilerin eğitim ve öğretimin yanında bu alanı da önemsemek, öncelemek zorunda olacaklardır.  </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t xml:space="preserve">Okullarımızın kendi içerisinde yaptıkları işler farklı farklı olabildiği gibi (meslek lisesi, ilköğretim, kreşler…)  eğitim öğretim yapmayan kurumlarımızın da (öğretmenevi, yurtlar gibi) işlevleri farklıdır. Dolayısıyla bu kurumların riskleri ve risk değerlendirmeleri de farklılık gösterecektir. </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t xml:space="preserve">Kurumlarımızın çalışmalarını hızlandırmak için yapılması gerekenlerle ilgili bir ön hazırlık dokümanı aşağıda verilmiştir. Yukarıda da bahsettiğim gibi her kuruma ait değerlendirme ve yapılacaklar farklı farklı olacaktır. Doküman tüm kurumları içine alan bir dokümandır. İdarecilerimiz kendi kurumuyla ilgili olan kısımları alacak ve o doğrultuda çalışmalarını yürütecektir. </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t>Tabloda risk oluşturacak, iş güvenliği acısından yapılması gerekenler soru olarak yöneltilmiştir.  Öncelikle kurumunuzla ilgili olmayanları ayıklayın. Kurumunuzla ilgili olanlara ise uygunluk durumuna göre evet ve hayır cevaplarını verdiğinizde nelerin eksik olduğu, nelerin düzeltileceği ortaya çıkar. Bunları ya yıllık takvime göre veya takvimden önce standartlar doğrultusunda yapabilirsiniz.</w:t>
      </w:r>
    </w:p>
    <w:p w:rsidR="00F24F62" w:rsidRPr="00481DB3" w:rsidRDefault="00F24F62" w:rsidP="00F24F62">
      <w:pPr>
        <w:ind w:firstLine="284"/>
        <w:jc w:val="both"/>
        <w:rPr>
          <w:rFonts w:ascii="Comic Sans MS" w:hAnsi="Comic Sans MS"/>
          <w:sz w:val="20"/>
          <w:szCs w:val="20"/>
        </w:rPr>
      </w:pPr>
      <w:r w:rsidRPr="00481DB3">
        <w:rPr>
          <w:rFonts w:ascii="Comic Sans MS" w:hAnsi="Comic Sans MS"/>
          <w:sz w:val="20"/>
          <w:szCs w:val="20"/>
        </w:rPr>
        <w:lastRenderedPageBreak/>
        <w:t xml:space="preserve">Not: Ancak bütün kurumların A’dan Z’ye işlevini tam olarak bilmeyeceğimizden dolayı gözden kaçan hususlar olmuştur. Kurumunuzda tabloda olmayan hususlarla ilgili iş ve işlemler yapılıyorsa onları da sizler ilave etmelisiniz.  </w:t>
      </w:r>
    </w:p>
    <w:tbl>
      <w:tblPr>
        <w:tblW w:w="10647" w:type="dxa"/>
        <w:tblInd w:w="55" w:type="dxa"/>
        <w:tblLayout w:type="fixed"/>
        <w:tblCellMar>
          <w:left w:w="70" w:type="dxa"/>
          <w:right w:w="70" w:type="dxa"/>
        </w:tblCellMar>
        <w:tblLook w:val="04A0" w:firstRow="1" w:lastRow="0" w:firstColumn="1" w:lastColumn="0" w:noHBand="0" w:noVBand="1"/>
      </w:tblPr>
      <w:tblGrid>
        <w:gridCol w:w="724"/>
        <w:gridCol w:w="5245"/>
        <w:gridCol w:w="851"/>
        <w:gridCol w:w="850"/>
        <w:gridCol w:w="1134"/>
        <w:gridCol w:w="1843"/>
      </w:tblGrid>
      <w:tr w:rsidR="00F24F62" w:rsidRPr="00501C50" w:rsidTr="00B252A5">
        <w:trPr>
          <w:trHeight w:val="600"/>
        </w:trPr>
        <w:tc>
          <w:tcPr>
            <w:tcW w:w="724" w:type="dxa"/>
            <w:tcBorders>
              <w:top w:val="nil"/>
              <w:left w:val="nil"/>
              <w:bottom w:val="nil"/>
              <w:right w:val="nil"/>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5245" w:type="dxa"/>
            <w:tcBorders>
              <w:top w:val="nil"/>
              <w:left w:val="nil"/>
              <w:bottom w:val="single" w:sz="4" w:space="0" w:color="auto"/>
              <w:right w:val="nil"/>
            </w:tcBorders>
            <w:shd w:val="clear" w:color="auto" w:fill="auto"/>
            <w:hideMark/>
          </w:tcPr>
          <w:p w:rsidR="00F24F62" w:rsidRDefault="00F24F62" w:rsidP="00B252A5">
            <w:pPr>
              <w:spacing w:after="0" w:line="240" w:lineRule="auto"/>
              <w:jc w:val="center"/>
              <w:rPr>
                <w:rFonts w:ascii="Calibri" w:eastAsia="Times New Roman" w:hAnsi="Calibri" w:cs="Calibri"/>
                <w:b/>
                <w:bCs/>
                <w:color w:val="000000"/>
                <w:sz w:val="28"/>
                <w:szCs w:val="28"/>
              </w:rPr>
            </w:pPr>
          </w:p>
          <w:p w:rsidR="00F24F62" w:rsidRPr="00501C50" w:rsidRDefault="00F24F62" w:rsidP="00B252A5">
            <w:pPr>
              <w:spacing w:after="0" w:line="240" w:lineRule="auto"/>
              <w:jc w:val="center"/>
              <w:rPr>
                <w:rFonts w:ascii="Calibri" w:eastAsia="Times New Roman" w:hAnsi="Calibri" w:cs="Calibri"/>
                <w:b/>
                <w:bCs/>
                <w:color w:val="000000"/>
                <w:sz w:val="28"/>
                <w:szCs w:val="28"/>
              </w:rPr>
            </w:pPr>
          </w:p>
        </w:tc>
        <w:tc>
          <w:tcPr>
            <w:tcW w:w="851" w:type="dxa"/>
            <w:tcBorders>
              <w:top w:val="nil"/>
              <w:left w:val="nil"/>
              <w:bottom w:val="nil"/>
              <w:right w:val="nil"/>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TEHLİKE/PROBLEM</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xml:space="preserve"> EVET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xml:space="preserve">HAYIR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KURUMUMUZLA İLGİLİ DEĞİL</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Hayır, cevabı verilenler düzeltilmesi gereken işlerdir</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5245" w:type="dxa"/>
            <w:tcBorders>
              <w:top w:val="single" w:sz="4" w:space="0" w:color="auto"/>
              <w:left w:val="nil"/>
              <w:bottom w:val="single" w:sz="4" w:space="0" w:color="auto"/>
              <w:right w:val="single" w:sz="4" w:space="0" w:color="000000"/>
            </w:tcBorders>
            <w:shd w:val="clear" w:color="auto" w:fill="auto"/>
            <w:hideMark/>
          </w:tcPr>
          <w:p w:rsidR="00F24F62" w:rsidRPr="00501C50" w:rsidRDefault="00F24F62" w:rsidP="00B252A5">
            <w:pPr>
              <w:spacing w:after="0" w:line="240" w:lineRule="auto"/>
              <w:jc w:val="center"/>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ORTAK KULLANIM ALANLARI KONTROL LİSTESİ</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Havalandırmaya ihtiyaç olan yerlerde pencereler açılabiliyor mu?</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Pencere açıldığında  yaralanma ve düşme riski mevcuts açıklık 100 mm ile  sınırlandırılmış  mı?</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Güvenlik açısından cam kapıl camlı  bölümler vs. kırılmaya karşı değerlendirildi ve önlem alınmış  mı?</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İhtiyaç noktalarında uygun çöp kovaları veya geri dönüşüm kutuları güvenli olarak yerleştirilmiş mi?</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Çatıya izinsiz çıkmaya karşı tedbir alınmış mı?</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Yer değişikliği olduğunda radyatö sıcak su boruları göz önünde bulunduruluyor mu?</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İlan panoları hazırlanmış mı?</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Panolardaki duyurular güncel tutulmuş mu?</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İlkyardım dolapları hazırlanar  hemen erişim sağlanabilecek yerlere yerleştirilmiş mi?</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İlkyardım dolaplarına yeterli malzemeler konulmuş mu?</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Koridorl geçiş  yolları  gibi insan trafiğinin yoğun olduğu yerlerde geçişi engelleyecek malzemelerden arındırılmış mı ?</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kabloları , bilgisayar kabloları  gibi malzemelerin tehlike oluşturması (düşme vb)  önlenmiş  mi?</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Kayma ve düşmeye karşı  zeminler uygun malzemelerden yapılmış  mı ?</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kesintilerinde geçiçi olarak aydınlatma sağlayabilecek ekipman hazır durumda mı?</w:t>
            </w:r>
          </w:p>
        </w:tc>
        <w:tc>
          <w:tcPr>
            <w:tcW w:w="851"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15</w:t>
            </w:r>
          </w:p>
        </w:tc>
        <w:tc>
          <w:tcPr>
            <w:tcW w:w="5245" w:type="dxa"/>
            <w:tcBorders>
              <w:top w:val="single" w:sz="4" w:space="0" w:color="auto"/>
              <w:left w:val="nil"/>
              <w:bottom w:val="single" w:sz="4" w:space="0" w:color="auto"/>
              <w:right w:val="single" w:sz="4" w:space="0" w:color="000000"/>
            </w:tcBorders>
            <w:shd w:val="clear" w:color="auto" w:fill="auto"/>
            <w:hideMark/>
          </w:tcPr>
          <w:p w:rsidR="00231DCF" w:rsidRPr="00501C50" w:rsidRDefault="00231DCF" w:rsidP="00B252A5">
            <w:pPr>
              <w:spacing w:after="0" w:line="240" w:lineRule="auto"/>
              <w:jc w:val="center"/>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Klimaların yıllık bakım ve temizlikleri yapılıp rapor tutuldu mu?</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16</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 trabzanları tam ve devamlı  mı ?</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17</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Trabzanlar standartlara uygun mu?</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18</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Merdivenlerde basamaklar eşit genişlikte mi?</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19</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Merdivenlerde rıhtlar eşit yükseklikte mi?</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20</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Basamak geçişlerinde ve aralarda engel oluşturacak şekilde istiflenmiş  malzemeler varsa kaldırılmış mı ?</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21</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 aralıklarında düşmelere karşı tedbir alınmış mı? (Fil perd korkuluk vb)</w:t>
            </w:r>
          </w:p>
        </w:tc>
        <w:tc>
          <w:tcPr>
            <w:tcW w:w="851"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23</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Çalışan bayan sayısı 100 den fazla ise Emzirme Odası tahsis edilmiş mi?</w:t>
            </w:r>
          </w:p>
        </w:tc>
        <w:tc>
          <w:tcPr>
            <w:tcW w:w="851"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Pr>
                <w:rFonts w:ascii="Calibri" w:eastAsia="Times New Roman" w:hAnsi="Calibri" w:cs="Calibri"/>
                <w:color w:val="000000"/>
              </w:rPr>
              <w:t>24</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Aktif araçlar bina hava girişlerinden yeterince uzakta mı?</w:t>
            </w:r>
          </w:p>
        </w:tc>
        <w:tc>
          <w:tcPr>
            <w:tcW w:w="851"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76638A">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176F8B">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r>
              <w:rPr>
                <w:rFonts w:ascii="Comic Sans MS" w:eastAsia="Times New Roman" w:hAnsi="Comic Sans MS" w:cs="Calibri"/>
                <w:color w:val="000000"/>
                <w:sz w:val="18"/>
                <w:szCs w:val="18"/>
              </w:rPr>
              <w:t>25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Asansörün bakımı yapılmış mı?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r>
      <w:tr w:rsidR="00231DCF" w:rsidRPr="00501C50" w:rsidTr="00B252A5">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176F8B">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r>
              <w:rPr>
                <w:rFonts w:ascii="Comic Sans MS" w:eastAsia="Times New Roman" w:hAnsi="Comic Sans MS" w:cs="Calibri"/>
                <w:color w:val="000000"/>
                <w:sz w:val="18"/>
                <w:szCs w:val="18"/>
              </w:rPr>
              <w:t>26</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Radyatörler ve boruları duvara iyice sabitlnmiş mi? Öğrencilerin üzerine çıkıp kıracakları durumda mı?</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r>
      <w:tr w:rsidR="00231DCF" w:rsidRPr="00501C50" w:rsidTr="00B252A5">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176F8B">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r>
              <w:rPr>
                <w:rFonts w:ascii="Comic Sans MS" w:eastAsia="Times New Roman" w:hAnsi="Comic Sans MS" w:cs="Calibri"/>
                <w:color w:val="000000"/>
                <w:sz w:val="18"/>
                <w:szCs w:val="18"/>
              </w:rPr>
              <w:t>27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Bina içerisinde iğreti durumda (düşüp yaralanmaya neden olacak) olan cisimler (tablo, saat, pano) var mı?</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r>
      <w:tr w:rsidR="00231DCF" w:rsidRPr="00501C50" w:rsidTr="00B252A5">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176F8B">
            <w:pPr>
              <w:spacing w:after="0" w:line="240" w:lineRule="auto"/>
              <w:rPr>
                <w:rFonts w:ascii="Comic Sans MS" w:eastAsia="Times New Roman" w:hAnsi="Comic Sans MS" w:cs="Calibri"/>
                <w:color w:val="000000"/>
                <w:sz w:val="18"/>
                <w:szCs w:val="18"/>
              </w:rPr>
            </w:pPr>
            <w:r>
              <w:rPr>
                <w:rFonts w:ascii="Comic Sans MS" w:eastAsia="Times New Roman" w:hAnsi="Comic Sans MS" w:cs="Calibri"/>
                <w:color w:val="000000"/>
                <w:sz w:val="18"/>
                <w:szCs w:val="18"/>
              </w:rPr>
              <w:t>28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Bina çevresinde kiremit, tuğla, kavlamış beton parçası gibi risk oluşturan cisimler var mı?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r>
      <w:tr w:rsidR="00231DCF" w:rsidRPr="00501C50" w:rsidTr="00E406AC">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Pr>
                <w:rFonts w:ascii="Calibri" w:eastAsia="Times New Roman" w:hAnsi="Calibri" w:cs="Calibri"/>
                <w:color w:val="000000"/>
              </w:rPr>
              <w:t>29</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jc w:val="center"/>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ana hatları kontrol edildi mi?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omic Sans MS" w:eastAsia="Times New Roman" w:hAnsi="Comic Sans MS" w:cs="Calibri"/>
                <w:color w:val="000000"/>
                <w:sz w:val="18"/>
                <w:szCs w:val="18"/>
              </w:rPr>
            </w:pPr>
          </w:p>
        </w:tc>
      </w:tr>
      <w:tr w:rsidR="00231DCF" w:rsidRPr="00501C50" w:rsidTr="00E406A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231DCF">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r>
              <w:rPr>
                <w:rFonts w:ascii="Comic Sans MS" w:eastAsia="Times New Roman" w:hAnsi="Comic Sans MS" w:cs="Calibri"/>
                <w:color w:val="000000"/>
                <w:sz w:val="18"/>
                <w:szCs w:val="18"/>
              </w:rPr>
              <w:t>30</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Kurumun yangın sel kundaklama sivil kargaşa araç kazası davetsiz misafir vb. olağandışı   durumlar için kapsamlı bir acil durum planı hazırlanmış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jc w:val="center"/>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ACİL PLAN KONTROL LİSTESİ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Plan güncellenmiş ve test edilmiş mi?</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durum tatbikatları zamanında ve gerektiği şekilde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3</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çıkışları açıkça belli mi ve acil çıkış yazıları ışıklandırılmış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4</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çıkışlarında herhangi bir engel varsa kaldırılmış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5</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çıkışları her an açık bulundurulmakta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6</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Yerel Sivil Savunma ekipleriyle koordinasyon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7</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Personel Sağlık Raporları dosyalanmış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8</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Personele periyodik olarak iş sağlığı ve güvenliği konularında eğitimler verilmiş mi?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9</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Birimlerde bulunan ilkyardım kutuları üzerinde açıklamaları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10</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Bütün birimlerdeki zeminlerde kayma veya düşmeye karşı </w:t>
            </w:r>
            <w:r w:rsidR="00777BD1" w:rsidRPr="00501C50">
              <w:rPr>
                <w:rFonts w:ascii="Comic Sans MS" w:eastAsia="Times New Roman" w:hAnsi="Comic Sans MS" w:cs="Calibri"/>
                <w:color w:val="000000"/>
                <w:sz w:val="18"/>
                <w:szCs w:val="18"/>
              </w:rPr>
              <w:t>tedbirler alınıp</w:t>
            </w:r>
            <w:r w:rsidRPr="00501C50">
              <w:rPr>
                <w:rFonts w:ascii="Comic Sans MS" w:eastAsia="Times New Roman" w:hAnsi="Comic Sans MS" w:cs="Calibri"/>
                <w:color w:val="000000"/>
                <w:sz w:val="18"/>
                <w:szCs w:val="18"/>
              </w:rPr>
              <w:t xml:space="preserve">  uyarılar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11</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Yönetmeliğe uygun sığınak hazırlanmış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Bütün birimlerdeki araç ve gereçlerin kullanma talimatı görülebilir yere yerleştirilmiş mi?</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13</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Binadaki paratonerin yıllık bakımı yapılmış mı?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14</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Binada bulunan kolay yanabilen malzemeler emniyetli bir yerde ve tedbir alınmış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15</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Varsa asansörün periyodik olarak bakımı yönetmeliklere uygun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16</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Binanın gaz kullanılan bölümlerinde gaz dedektörü takılmış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17</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Binada duman olması muhtemel bölümde duman dedektörü takılmış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18</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Pencere altlarında yukarıdan kontrolsuz olarak düşebilecek cisimler için önlemler alınmış mı? (Pencere altları emniyetli mi?)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19</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Yeşil alanlar böce haşere gibi olumsuzluklar için ilaçlanmış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jc w:val="center"/>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GENEL TEMİZLİK KONTROL LİSTESİ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Kurumda temizlik yapılırken gerekli uyarı levhaları asılıyor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WC’lerde hijyen sağlanmış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3</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Temizlik malzemeleri sağlığa uygun mu?</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4</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 personeli tarafından düzenli bir şekilde temizlik yapılıyor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5</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Zemin kaymay düşmeye karşı uygun malzemeden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6</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Kurumda elle temasın bulunduğu sıral kapı kollar dola masa gibi yüzeyler su ve sabun ile periyodik temizliği yapılıyor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7</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Kurumda çöp kovaları temiz ve muhafazalı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8</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Öğrencilere yapılan temizlik ile ilgili uyarılar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9</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Kurumlarda bulunan hizmetlinin telefon numarası panoda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10</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Hijyen Eğitimi Yönetmeliğinde belirlenen iş kollarında bulunanların aynı yönetmeliğe göre eğitim almaları sağlanmış mı?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jc w:val="center"/>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 KORİDOR KONTROL LİSTESİ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Zemin kaymaya veya düşmeye karşı uygun malzemeden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13</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Aydınlatma ve ısıtma sistemi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14</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Duyuru panoları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15</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durum alarmı var mı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16</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 levhaları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17</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Koridorlarda yangın için özel önlemler alınmış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18</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Uyarı levhaları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19</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Koridorlarının hijyenine özen gösterilmiş mi?</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20</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Koridorlardaki çöp kovalarının ağzı kapalı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21</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231DCF"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DCF" w:rsidRPr="00501C50" w:rsidRDefault="00231DCF" w:rsidP="00176F8B">
            <w:pPr>
              <w:spacing w:after="0" w:line="240" w:lineRule="auto"/>
              <w:rPr>
                <w:rFonts w:ascii="Calibri" w:eastAsia="Times New Roman" w:hAnsi="Calibri" w:cs="Calibri"/>
                <w:color w:val="000000"/>
              </w:rPr>
            </w:pPr>
            <w:r w:rsidRPr="00501C50">
              <w:rPr>
                <w:rFonts w:ascii="Calibri" w:eastAsia="Times New Roman" w:hAnsi="Calibri" w:cs="Calibri"/>
                <w:color w:val="000000"/>
              </w:rPr>
              <w:t>22</w:t>
            </w:r>
          </w:p>
        </w:tc>
        <w:tc>
          <w:tcPr>
            <w:tcW w:w="5245"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Dışa açılan kapılar için uyarılar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231DCF" w:rsidRPr="00501C50" w:rsidRDefault="00231DCF"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231DCF" w:rsidRPr="00501C50" w:rsidRDefault="00231DCF"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jc w:val="center"/>
              <w:rPr>
                <w:rFonts w:ascii="Comic Sans MS" w:eastAsia="Times New Roman" w:hAnsi="Comic Sans MS" w:cs="Calibri"/>
                <w:b/>
                <w:bCs/>
                <w:color w:val="000000"/>
                <w:sz w:val="18"/>
                <w:szCs w:val="18"/>
              </w:rPr>
            </w:pPr>
            <w:r w:rsidRPr="00501C50">
              <w:rPr>
                <w:rFonts w:ascii="Comic Sans MS" w:eastAsia="Times New Roman" w:hAnsi="Comic Sans MS" w:cs="Calibri"/>
                <w:b/>
                <w:bCs/>
                <w:color w:val="000000"/>
                <w:sz w:val="18"/>
                <w:szCs w:val="18"/>
              </w:rPr>
              <w:t>TOPLANTI SALONU KONTROL LİSTESİ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66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Aydınlatma kumanda panosundaki açma kapama anahtarlarları ve şalterler çalışır durumda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67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Uzatma kablosu kullanımını gerektirmeyecek kadar sabit tesisat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68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Tüm elektrik anahtarları ve prizleri düzgün çalışıyor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69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Yeterli sayıda elektrik prizi var mı ve görsel-işitsel cihazların kullanımı için uygun yerlerde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Toplantı salonunda havalandırma sistemi yeterli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Zemi</w:t>
            </w:r>
            <w:r w:rsidR="00231DCF">
              <w:rPr>
                <w:rFonts w:ascii="Comic Sans MS" w:eastAsia="Times New Roman" w:hAnsi="Comic Sans MS" w:cs="Calibri"/>
                <w:color w:val="000000"/>
                <w:sz w:val="18"/>
                <w:szCs w:val="18"/>
              </w:rPr>
              <w:t>n</w:t>
            </w:r>
            <w:r w:rsidRPr="00501C50">
              <w:rPr>
                <w:rFonts w:ascii="Comic Sans MS" w:eastAsia="Times New Roman" w:hAnsi="Comic Sans MS" w:cs="Calibri"/>
                <w:color w:val="000000"/>
                <w:sz w:val="18"/>
                <w:szCs w:val="18"/>
              </w:rPr>
              <w:t xml:space="preserve"> kaymaya ve düşmeye karşı uygun malzemeden yapılmış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Aydınlatma sistemi yeterli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Isıtma sistemi yeterli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durum alarmı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Mevzuata uygun olarak acil çıkış kapısı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 yönlendirme levhaları asılmış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77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Yeterli aydınlatma sağlanmış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Isıtma havalandırma ve iklimlendirme şartları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Saç ve el kurutucusu elektrikli ısıtıcısı gibi elektrikli aletlerin kullanım talimatı uygun yerlere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Zeminlerde kaymaya engel olmak için gerekli tedbir alınmış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Islak hacimlerde temizlik kurallarına uyuluyor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Islak hacimler engellilerin kullanımına uygun olarak tasarlanmış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89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 dairesi işletme talimatı görünür bir yere asılmış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 dairesi içerisinde bulunan kaz boyle kapalı genleşme deposu vb gibi kapalı kaplar üzerinde kapasit çalışma basınc test basınc imalat tarihi vb bilgilerin olduğu etiket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Boru hatlar pompa ve vanalar üzerine isimleri yazılmış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Aydınlatma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Havalandırma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Temiz hava girişi tarafında yanıc patlayıcı gaz girişi önlenmiş mi ?</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Sorumlu haricindeki kişilerin girmesini engelleyici tedbirler alınıyor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Periyodik bakım onarım kartı düzenlenmiş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Periyodik bakımları yapılıyor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Duman kanalları ve baca çekişi kontrol ediliyor mu ?</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99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algılama ve bildirme tesisatı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söndürme tüpü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Sıvı yakıtlı ve doğalgazlı sistemlerde yangı deprem ve statik elektrik ile ilgili güvenlik sistemleri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 dairesi içerisinde gereksiz malzemeler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panolar aydınlatma ve diğer kablo tesisatları exproof malzemelerden yapılmış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Kazanlar yakılmadan önc</w:t>
            </w:r>
            <w:r w:rsidR="00231DCF">
              <w:rPr>
                <w:rFonts w:ascii="Comic Sans MS" w:eastAsia="Times New Roman" w:hAnsi="Comic Sans MS" w:cs="Calibri"/>
                <w:color w:val="000000"/>
                <w:sz w:val="18"/>
                <w:szCs w:val="18"/>
              </w:rPr>
              <w:t>e</w:t>
            </w:r>
            <w:r w:rsidRPr="00501C50">
              <w:rPr>
                <w:rFonts w:ascii="Comic Sans MS" w:eastAsia="Times New Roman" w:hAnsi="Comic Sans MS" w:cs="Calibri"/>
                <w:color w:val="000000"/>
                <w:sz w:val="18"/>
                <w:szCs w:val="18"/>
              </w:rPr>
              <w:t xml:space="preserve"> kazan görevlisi tarafından tüm vanaları klepeleri kapakları emniyet durum yakıt ve su miktarları ve işletme ile ilgili bütün hususlar kontrol ediliyor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Zemin temizliğine dikkat ediliyor mu?</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Sıvı yakıtlı kazan dairelerinde yakıt tankları ve yakıt tesisatlarından kaynaklanan kaçaklar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Boru tesisatlar açma kapama elemanları içinden geçen akışkan cinsine ve standartlara göre boyanarak etiketlenmiş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Açıktan giden tesisatlarda donmaya karşı tedbir alınmış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109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İlkyardım dolabı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İlkyardım dolapları hemen erişim sağlanabilecek yerlerde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İlkyardım dolaplarının ihtiyaç malzemeleri yeterli mi?</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 Dairesinde Gaz ve Duman Dedektörü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Kazan dairesinde ilgisiz malzeme var mı?</w:t>
            </w:r>
          </w:p>
        </w:tc>
        <w:tc>
          <w:tcPr>
            <w:tcW w:w="851" w:type="dxa"/>
            <w:tcBorders>
              <w:top w:val="single" w:sz="4" w:space="0" w:color="auto"/>
              <w:left w:val="nil"/>
              <w:bottom w:val="single" w:sz="4" w:space="0" w:color="auto"/>
              <w:right w:val="single" w:sz="4" w:space="0" w:color="auto"/>
            </w:tcBorders>
            <w:shd w:val="clear" w:color="auto" w:fill="auto"/>
            <w:noWrap/>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Malzemelerin taşınması için yeterli ekipman veya araç (mekanik aletler veya kut kap vs.) mevcut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sırasında bedeni zorlayıcı pozisyonlar (eğilm</w:t>
            </w:r>
            <w:r w:rsidR="00231DCF">
              <w:rPr>
                <w:rFonts w:ascii="Comic Sans MS" w:eastAsia="Times New Roman" w:hAnsi="Comic Sans MS" w:cs="Calibri"/>
                <w:color w:val="000000"/>
                <w:sz w:val="18"/>
                <w:szCs w:val="18"/>
              </w:rPr>
              <w:t>e</w:t>
            </w:r>
            <w:r w:rsidRPr="00501C50">
              <w:rPr>
                <w:rFonts w:ascii="Comic Sans MS" w:eastAsia="Times New Roman" w:hAnsi="Comic Sans MS" w:cs="Calibri"/>
                <w:color w:val="000000"/>
                <w:sz w:val="18"/>
                <w:szCs w:val="18"/>
              </w:rPr>
              <w:t xml:space="preserve"> çömelm</w:t>
            </w:r>
            <w:r w:rsidR="00231DCF">
              <w:rPr>
                <w:rFonts w:ascii="Comic Sans MS" w:eastAsia="Times New Roman" w:hAnsi="Comic Sans MS" w:cs="Calibri"/>
                <w:color w:val="000000"/>
                <w:sz w:val="18"/>
                <w:szCs w:val="18"/>
              </w:rPr>
              <w:t>e</w:t>
            </w:r>
            <w:r w:rsidRPr="00501C50">
              <w:rPr>
                <w:rFonts w:ascii="Comic Sans MS" w:eastAsia="Times New Roman" w:hAnsi="Comic Sans MS" w:cs="Calibri"/>
                <w:color w:val="000000"/>
                <w:sz w:val="18"/>
                <w:szCs w:val="18"/>
              </w:rPr>
              <w:t xml:space="preserve"> dönm</w:t>
            </w:r>
            <w:r w:rsidR="00231DCF">
              <w:rPr>
                <w:rFonts w:ascii="Comic Sans MS" w:eastAsia="Times New Roman" w:hAnsi="Comic Sans MS" w:cs="Calibri"/>
                <w:color w:val="000000"/>
                <w:sz w:val="18"/>
                <w:szCs w:val="18"/>
              </w:rPr>
              <w:t>e</w:t>
            </w:r>
            <w:r w:rsidRPr="00501C50">
              <w:rPr>
                <w:rFonts w:ascii="Comic Sans MS" w:eastAsia="Times New Roman" w:hAnsi="Comic Sans MS" w:cs="Calibri"/>
                <w:color w:val="000000"/>
                <w:sz w:val="18"/>
                <w:szCs w:val="18"/>
              </w:rPr>
              <w:t xml:space="preserve"> diz çökme vs.) için tedbir alınmış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231DCF">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Oturu</w:t>
            </w:r>
            <w:r w:rsidR="00231DCF">
              <w:rPr>
                <w:rFonts w:ascii="Comic Sans MS" w:eastAsia="Times New Roman" w:hAnsi="Comic Sans MS" w:cs="Calibri"/>
                <w:color w:val="000000"/>
                <w:sz w:val="18"/>
                <w:szCs w:val="18"/>
              </w:rPr>
              <w:t>l</w:t>
            </w:r>
            <w:r w:rsidRPr="00501C50">
              <w:rPr>
                <w:rFonts w:ascii="Comic Sans MS" w:eastAsia="Times New Roman" w:hAnsi="Comic Sans MS" w:cs="Calibri"/>
                <w:color w:val="000000"/>
                <w:sz w:val="18"/>
                <w:szCs w:val="18"/>
              </w:rPr>
              <w:t>arak yapılan çalışmalarda çalışma yüksekliği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Oturma pozisyonları ergonomik olarak tasarlanmış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119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alanı/boşluğu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Ağır malzemele</w:t>
            </w:r>
            <w:r w:rsidR="00231DCF">
              <w:rPr>
                <w:rFonts w:ascii="Comic Sans MS" w:eastAsia="Times New Roman" w:hAnsi="Comic Sans MS" w:cs="Calibri"/>
                <w:color w:val="000000"/>
                <w:sz w:val="18"/>
                <w:szCs w:val="18"/>
              </w:rPr>
              <w:t>r</w:t>
            </w:r>
            <w:r w:rsidRPr="00501C50">
              <w:rPr>
                <w:rFonts w:ascii="Comic Sans MS" w:eastAsia="Times New Roman" w:hAnsi="Comic Sans MS" w:cs="Calibri"/>
                <w:color w:val="000000"/>
                <w:sz w:val="18"/>
                <w:szCs w:val="18"/>
              </w:rPr>
              <w:t xml:space="preserve"> bel sorunlarına yol açmaması için bel ile diz arasında bir hizada teçhiz edilmiş olan raflarda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Yüksek noktalara erişim için ayaklı merdiven mevcut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Ağır yüklerin taşınmas</w:t>
            </w:r>
            <w:r w:rsidR="00231DCF">
              <w:rPr>
                <w:rFonts w:ascii="Comic Sans MS" w:eastAsia="Times New Roman" w:hAnsi="Comic Sans MS" w:cs="Calibri"/>
                <w:color w:val="000000"/>
                <w:sz w:val="18"/>
                <w:szCs w:val="18"/>
              </w:rPr>
              <w:t>ı</w:t>
            </w:r>
            <w:r w:rsidRPr="00501C50">
              <w:rPr>
                <w:rFonts w:ascii="Comic Sans MS" w:eastAsia="Times New Roman" w:hAnsi="Comic Sans MS" w:cs="Calibri"/>
                <w:color w:val="000000"/>
                <w:sz w:val="18"/>
                <w:szCs w:val="18"/>
              </w:rPr>
              <w:t xml:space="preserve"> mümkün olduğunda parçalar halinde veya küçük iş paketleri haline getirilerek taşınıyor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Taşıma aracının varsa tutma kolları yükün cinsine ve ağırlığına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Elle taşıma yapılan mesafeler yakın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Ağır malzemelerin taşınacağı platformda engebe veya merdiven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Malzemelerin taşınması konusunda dikkat edilmesi gereken hususlar hakkında kişiler bilgi sahibi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Malzemelerin taşınmasında eğilme veya dönme gerektiren pozisyonlar elimine ediliyor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Malzemeleri tutmak ve taşımak için gerekli aparatlardan/araçlardan faydalanılıyor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129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 ile taşımayı en aza indirmek için raflar çalışma tezgahlarına yakın tasarlanmış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Ayakı</w:t>
            </w:r>
            <w:r w:rsidR="00777BD1">
              <w:rPr>
                <w:rFonts w:ascii="Comic Sans MS" w:eastAsia="Times New Roman" w:hAnsi="Comic Sans MS" w:cs="Calibri"/>
                <w:color w:val="000000"/>
                <w:sz w:val="18"/>
                <w:szCs w:val="18"/>
              </w:rPr>
              <w:t>lı</w:t>
            </w:r>
            <w:r w:rsidRPr="00501C50">
              <w:rPr>
                <w:rFonts w:ascii="Comic Sans MS" w:eastAsia="Times New Roman" w:hAnsi="Comic Sans MS" w:cs="Calibri"/>
                <w:color w:val="000000"/>
                <w:sz w:val="18"/>
                <w:szCs w:val="18"/>
              </w:rPr>
              <w:t xml:space="preserve"> merdivenler standartlara uygun mu, kullanmadan önce bakımları yapılıyor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Oturularak yapılan çalışmalarda çalışma yüksekliği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alanı/boşluğu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Ekranlı araçlar yükseklik mesafe parlaklık olarak rahat çalışmaya imkan verecek uygunlukta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pozisyonu yeterli sıklıkta değişim gösteriyor mu? (ayağa kalkma/oturma/ etrafta dolaşma)</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Deprem veya sarsıntı gibi durumlarda devrilebilecek ekipmanlar duvara sabitlenmiş mi? </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ortamının gereksiz yere daralmasını önlemek amacıyla tedbir alınmış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ortamı yakıcı tutuşturucu parlayıcı patlayıcı v.b. Malzemelerden arındırılmış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Bürolarda elektrik ve bilgisayar kabloları açıkta takılıp düşmeye neden olacak şekilde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139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ortamında elektrikli ısıtıcılar kullanılıyor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Koridorlar antre geçiş yolları gibi karanlıkta kalan yerler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yürütülen mekanlarda aydınlatma çalışmanın sağlıklı yürütülmesine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Genel aydınlatma yeterli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Gereken yerlerde veya noktalarda lokal aydınlatma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Florasan lambalar tezgahlar sıralara paralel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Kişilerin aydınlatma ile şikâyetçi oldukları alanlar mevcut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Çalışma alanında yapılan işle ilgili görüşü değiştirebilecek yansımaları önleyici tedbirler alınıyor mu?(cilalı ya da parlak yüzeylerden doğrudan yansımalar)</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Çalışanlar ikaz ışıklarının yanıp sönmesini fark edebiliyor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Kurumda kullanılan bıçaklar, kesiciler, biçiciler, makaslar gibi kesici uçlu veya yüzeyi keskin aletler yapılan iş için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149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Kesicilerin bulunduruldukları muhafaza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Körleşmiş araçlar kullanımdan kaldırılıyor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Genel kullanım alanlarında 90 cm.de çalışma yürütülen yerlerde 121 cm.den yüksek yerlere korkuluk teçhiz edilmiş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Yüksekte istiflenen veya muhafaza edilen malzeme yuvarlanma düşme saçılma gibi durumlara karşı tedbirli olarak yerleştirilmiş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Makaslı merdivenle iskele vs. kullanımı konusunda öğrenci ve personele yeterli eğitim verildi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Seyyar merdivenler ve tüm aksamı iyi durumda ve kullanıma hazır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Merdivenleri kullanmak için gerekli KKD sağlandı mı veya ayakkabılar kaymaz cinsten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Merdivenler her kullanımdan önce muayene ediliyor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Merdiven basamakların üzerinde yağ vs. gibi kaydırıcı maddelerin olmamasına dikkat ediliyor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tesisatının bakım ve onarımı cins ve kapasitesine göre yetkili ehliyete sahip kişilerce mi yapılıyor?</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159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panolarının etrafında panoya ulaşımı engelleyecek malzeme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Kollu ve çevirmeli şalterlerde 1 ve 0 konumu etiketli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Elektrikli el aletlerinin kullanılması gereken yerlerde aletlerin fişlerine uygun prizler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Elektrik tesisatı standartlara uygun olarak döşenmiş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Sigortalar pano içerisinde mi ve kapakları kapalı tutuluyor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Ekranlı araçlar kullanıcının ihtiyaçları doğrultusunda hareket ettirilebiliyor ve istenilen pozisyonda sabitlenebiliyor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Genel ve lokal aydınlatm ekran ile bilgisayar arka planı arasında yeterli ışıklandırma ve kontrast sağlıyor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Gözler ile ekran arasındaki mesafe 50-80 cm arasında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Ekr görüşü bozabilecek yansımalardan arındırılmış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Klavye ve farenin önünde kalan boşluk kullanıcının bileklerini desteklemeye yeterli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169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Klavyenin yüzeyi yansımaları engelleyecek şekilde mat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Ekranlı Araçlarla Çalışmalarda Sağlık ve Güvenlik Önlemleri Hakkında Yönetmelik doğrultusunda tedbirler alınmış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Masa ve sandalye yeterli yükseklikte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Sandalyeler ergonomik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Yeterli çalışma boşluğu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Bilgisayar odasında yeterli havalandırma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Bilgisayar odası yeterli aydınlanıyor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Bilgisayar ekranları sağlığa zararlı ışın yayıyor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Bina yangın çıkış kapıları ve merdivenleri ulaşılabilir durumda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179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söndürme tüpleri altı ayda bir kontrol edilerek kontrol tarihleri üzerlerine yazılmış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söndürme tüp ve dolapları görünür ve kolay erişilebilir yerlerde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Otomatik alarm sistemi varsa düğmeler iyi görülebilir ve erişilebilir bir yere ve özellikle acil çıkış yolları üzerine konulmuş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Yanıc patlayıcı maddele atıklar talimatlara uygun bir şekilde depolanmış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Geceleri kullanılmayan kısımların şalterleri kapatılabilecek şekilde düzenlenmiş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ve alarm sistemi aydınlatma ve kuvvet şebekesinden ayrı bir kaynaktan beslenmiş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Tesisat galeri ve kanallarında yangın yalıtımı yapılmış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riski yüksek atelyelerde ( Kaynak ve oksijenle kesme vb ) yanıcı ve parlayıcı maddeler uzaklaştırılmış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Patlama riski bulunan LP Asetilen vb tüplerin depolanma yerleri güneşten ve çeşitli ısı kaynaklarından korunacak şekilde seçilmiş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Kullanılan tüm patlayıcı kimyasal maddeler için Malzeme Güvenlik Bilgi Formu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189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Patlayıcı ve yanıcı maddeler standartlara uygun olarak etiketlenmiş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İş süreçlerinde yapılan veya oluşan karışımların patlayıcı olması önleniyor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Gaz birikme riski olan kapalı alanlar standartlara uygun havalandırılıyor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Havalandırma sistemi düzenli olarak kontrol ediliyor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Patlama tehlikesinin bulunduğu alanlarda herhangi bir elektrostatik alan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Patlayıcı alanlarda kullanılan elektrikli araçlar uygun şekilde seçilmiş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Alarm ikaz tesisatı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söndürme tüplerinin cinsine göre kullanılma yerleri biliniyor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tipine uygun söndürücü var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199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Acil çıkış kapıları var m yönetmeliğe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Personel yangın ve patlamayla ilgili eğitim almış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Kurumun özelliğine göre yangın söndürme tüpü kullanılıyor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Yıllık yangın tatbikatı yapılıp kayıt altına alınıyor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esnasında görev dağılımı yapılmış m uygun yere asılmış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Yangın durumunda ilk kurtarılacak işaretlenmiş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Kıvılcım çıkaran makinelerle yanıcı maddelerin çalışma alanları birbirinden güvenli şekilde ayrıldı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209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Kaynak işlemlerinden sonra ortam ve kaynak ekipmanları içindeki gazlar güvenli şekilde havalandırılmış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Tüm alet ve ekipmanlar sağlıklı ve kullanılır durumda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Kullanılan alet ve ekipman yapılan işe uygun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Aletlerin sapları hasarsız ve baş ile bağlantısı sağlam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213</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Aletlerin kesici kısımları işlevini yerine getirecek keskinlikte mi?</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214</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Sivri ve kesici aletler koruyucu kılıf içerisinde mi taşınıyor?</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215</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Kullanılan el aletleri el ergonomisine uygun ve kullanımı rahat mı?</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216</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 aletlerinin periyodik olarak kontrolü ve bakımı yapılıyor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217</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El aletleri kullanıldıktan sonra muhafaza edildikleri yerlerine konuluyor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218</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Çekiç, tokmak gibi vurma aletlerinin köşeleri düzgün mü?</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219</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Vurma aletlerinin sapları düzgün mü?</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220</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xml:space="preserve">Pense saplarının </w:t>
            </w:r>
            <w:r w:rsidR="00231DCF" w:rsidRPr="00501C50">
              <w:rPr>
                <w:rFonts w:ascii="Comic Sans MS" w:eastAsia="Times New Roman" w:hAnsi="Comic Sans MS" w:cs="Calibri"/>
                <w:color w:val="000000"/>
                <w:sz w:val="18"/>
                <w:szCs w:val="18"/>
              </w:rPr>
              <w:t>izolasyonu</w:t>
            </w:r>
            <w:r w:rsidRPr="00501C50">
              <w:rPr>
                <w:rFonts w:ascii="Comic Sans MS" w:eastAsia="Times New Roman" w:hAnsi="Comic Sans MS" w:cs="Calibri"/>
                <w:color w:val="000000"/>
                <w:sz w:val="18"/>
                <w:szCs w:val="18"/>
              </w:rPr>
              <w:t xml:space="preserve"> var m ağızları düzgün mü?</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221</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231DCF">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Kırı</w:t>
            </w:r>
            <w:r w:rsidR="00231DCF">
              <w:rPr>
                <w:rFonts w:ascii="Comic Sans MS" w:eastAsia="Times New Roman" w:hAnsi="Comic Sans MS" w:cs="Calibri"/>
                <w:color w:val="000000"/>
                <w:sz w:val="18"/>
                <w:szCs w:val="18"/>
              </w:rPr>
              <w:t>k</w:t>
            </w:r>
            <w:r w:rsidRPr="00501C50">
              <w:rPr>
                <w:rFonts w:ascii="Comic Sans MS" w:eastAsia="Times New Roman" w:hAnsi="Comic Sans MS" w:cs="Calibri"/>
                <w:color w:val="000000"/>
                <w:sz w:val="18"/>
                <w:szCs w:val="18"/>
              </w:rPr>
              <w:t xml:space="preserve"> çatl</w:t>
            </w:r>
            <w:r w:rsidR="00231DCF">
              <w:rPr>
                <w:rFonts w:ascii="Comic Sans MS" w:eastAsia="Times New Roman" w:hAnsi="Comic Sans MS" w:cs="Calibri"/>
                <w:color w:val="000000"/>
                <w:sz w:val="18"/>
                <w:szCs w:val="18"/>
              </w:rPr>
              <w:t xml:space="preserve">ak </w:t>
            </w:r>
            <w:r w:rsidRPr="00501C50">
              <w:rPr>
                <w:rFonts w:ascii="Comic Sans MS" w:eastAsia="Times New Roman" w:hAnsi="Comic Sans MS" w:cs="Calibri"/>
                <w:color w:val="000000"/>
                <w:sz w:val="18"/>
                <w:szCs w:val="18"/>
              </w:rPr>
              <w:t>aşınmış olan el aletleri yenisiyle değiştiriliyor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F62" w:rsidRPr="00501C50" w:rsidRDefault="00F24F62" w:rsidP="00B252A5">
            <w:pPr>
              <w:spacing w:after="0" w:line="240" w:lineRule="auto"/>
              <w:rPr>
                <w:rFonts w:ascii="Calibri" w:eastAsia="Times New Roman" w:hAnsi="Calibri" w:cs="Calibri"/>
                <w:color w:val="000000"/>
              </w:rPr>
            </w:pPr>
            <w:r w:rsidRPr="00501C50">
              <w:rPr>
                <w:rFonts w:ascii="Calibri" w:eastAsia="Times New Roman" w:hAnsi="Calibri" w:cs="Calibri"/>
                <w:color w:val="000000"/>
              </w:rPr>
              <w:t>222</w:t>
            </w:r>
          </w:p>
        </w:tc>
        <w:tc>
          <w:tcPr>
            <w:tcW w:w="5245"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Kırı çatl aşınmış olan el aletleri ayrı muhafaza ediliyor mu?</w:t>
            </w:r>
          </w:p>
        </w:tc>
        <w:tc>
          <w:tcPr>
            <w:tcW w:w="851"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omic Sans MS" w:eastAsia="Times New Roman" w:hAnsi="Comic Sans MS" w:cs="Calibri"/>
                <w:color w:val="000000"/>
                <w:sz w:val="18"/>
                <w:szCs w:val="18"/>
              </w:rPr>
            </w:pPr>
            <w:r w:rsidRPr="00501C50">
              <w:rPr>
                <w:rFonts w:ascii="Comic Sans MS" w:eastAsia="Times New Roman" w:hAnsi="Comic Sans MS" w:cs="Calibri"/>
                <w:color w:val="000000"/>
                <w:sz w:val="18"/>
                <w:szCs w:val="18"/>
              </w:rPr>
              <w:t> </w:t>
            </w: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jc w:val="center"/>
              <w:rPr>
                <w:rFonts w:ascii="Calibri" w:eastAsia="Times New Roman" w:hAnsi="Calibri" w:cs="Calibri"/>
                <w:b/>
                <w:bCs/>
                <w:color w:val="000000"/>
              </w:rPr>
            </w:pPr>
            <w:r w:rsidRPr="00501C50">
              <w:rPr>
                <w:rFonts w:ascii="Calibri" w:eastAsia="Times New Roman" w:hAnsi="Calibri" w:cs="Calibri"/>
                <w:b/>
                <w:bCs/>
                <w:color w:val="000000"/>
              </w:rPr>
              <w:t>ARAÇLAR VE ŞOFORLER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Araçlar düzenli olarak havalandırılıyor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Araçlarda bulunan iklimlendirme cihazlarının kontrolleri düzenli aralıklarla yapılıyor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Araçlardaki cam yüzeylerde kırık veya çatlak bulunuyor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 içerisinde sigara içilmesi yasak mı? Çalışanlar bu konuda bilgilendiriliyor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 içi aydınlatmalar çalışır halde bulunuyor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229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Çalışanların egzoz gazına ve toza maruziyetini önlenmek için gerekli önlemler alınıyor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Aşırı sıcak veya soğuk hava koşullarında araçlarda uygun termal konfor şartları sağlanıyor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Araçlar kullanımdan sonra temizlenmekte, çöpler düzenli olarak ve uygun şekilde toplanıyor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Tüm araçların elektrik aksamları (göstergeler, farlar, sigortalar vb.) düzenli aralıklarla kontrol ediliyor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jc w:val="both"/>
              <w:rPr>
                <w:rFonts w:ascii="Calibri" w:hAnsi="Calibri" w:cs="Calibri"/>
                <w:color w:val="000000"/>
              </w:rPr>
            </w:pPr>
            <w:r>
              <w:rPr>
                <w:rFonts w:ascii="Calibri" w:hAnsi="Calibri" w:cs="Calibri"/>
                <w:color w:val="000000"/>
              </w:rPr>
              <w:t>Araçların servis ve bakımları periyodik olarak yapılıyor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 xml:space="preserve">Araç içine alınmasına izin verilen yükler koridorlara yerleştiriliyor mu?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Araçlarda yangın söndürücüler mevcut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Yangın söndürücülerin son kullanma tarihleri ve basınçları kontrol ediliyor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Araç içerisinde kullanılan cihazların devrilme ihtimaline karşı gerekli tedbirler alınıyor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Lipit Petrol Gazı (LPG) ile çalışan araçların LPG tanklarının kontrolleri düzenli olarak yapılıyor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239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Araçlarda, içerisinde yeterli malzeme bulunan ilkyardım çantası bulunuyor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Çalışanlara, trafik kurallarına ve levhalarına uymaları konusunda gerekli talimatlar veriliyor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Araçların güvenlik donanımları çalışır durumda mıdır?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Çalışanlara, hava koşulları ve karayollarının durumu hakkında düzenli bilgi akışı sağlanıyor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Araçlarda mevsim koşullarına uygun lastik kullanılıyor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Çalışanlara, sürüş sırasında emniyet kemerlerinin takılması konusunda talimat veriliyor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Yolcuların araç sürücüsü ile gereksiz konuşmaları engelleniyor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Gerekli olan durumlarda araçlarda muavin bulunduruluyor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r w:rsidR="00F24F62" w:rsidRPr="00501C50" w:rsidTr="00B252A5">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24F62" w:rsidRDefault="00F24F62" w:rsidP="00B252A5">
            <w:pPr>
              <w:rPr>
                <w:rFonts w:ascii="Calibri" w:hAnsi="Calibri" w:cs="Calibri"/>
                <w:color w:val="000000"/>
              </w:rPr>
            </w:pPr>
            <w:r>
              <w:rPr>
                <w:rFonts w:ascii="Calibri" w:hAnsi="Calibri" w:cs="Calibri"/>
                <w:color w:val="000000"/>
              </w:rPr>
              <w:t>247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4F62" w:rsidRDefault="00F24F62" w:rsidP="00B252A5">
            <w:pPr>
              <w:rPr>
                <w:rFonts w:ascii="Calibri" w:hAnsi="Calibri" w:cs="Calibri"/>
                <w:color w:val="000000"/>
              </w:rPr>
            </w:pPr>
            <w:r>
              <w:rPr>
                <w:rFonts w:ascii="Calibri" w:hAnsi="Calibri" w:cs="Calibri"/>
                <w:color w:val="000000"/>
              </w:rPr>
              <w:t>Çalışanlar, maruz kalabilecekleri olumsuz davranışlar (tehdit, hakaret vb.) karşısında nasıl davranacağını biliyor mu?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24F62" w:rsidRPr="00501C50" w:rsidRDefault="00F24F62" w:rsidP="00B252A5">
            <w:pPr>
              <w:spacing w:after="0" w:line="240" w:lineRule="auto"/>
              <w:rPr>
                <w:rFonts w:ascii="Calibri" w:eastAsia="Times New Roman" w:hAnsi="Calibri" w:cs="Calibri"/>
                <w:color w:val="000000"/>
              </w:rPr>
            </w:pPr>
          </w:p>
        </w:tc>
      </w:tr>
    </w:tbl>
    <w:p w:rsidR="00F24F62" w:rsidRDefault="00F24F62" w:rsidP="00F24F62"/>
    <w:p w:rsidR="00F24F62" w:rsidRDefault="00F24F62" w:rsidP="00F24F62">
      <w:r>
        <w:t>Not: Bunların dışında yapılması gerenler var mı? Varsa ilave ediniz.</w:t>
      </w:r>
    </w:p>
    <w:p w:rsidR="00F24F62" w:rsidRPr="00501C50" w:rsidRDefault="00F24F62" w:rsidP="00501C50"/>
    <w:sectPr w:rsidR="00F24F62" w:rsidRPr="00501C50" w:rsidSect="00501C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0"/>
    <w:rsid w:val="001658EA"/>
    <w:rsid w:val="001C3199"/>
    <w:rsid w:val="00231DCF"/>
    <w:rsid w:val="00311E60"/>
    <w:rsid w:val="00501C50"/>
    <w:rsid w:val="00510229"/>
    <w:rsid w:val="00572385"/>
    <w:rsid w:val="006554FE"/>
    <w:rsid w:val="00777BD1"/>
    <w:rsid w:val="00785F15"/>
    <w:rsid w:val="007C3784"/>
    <w:rsid w:val="00BC1B0D"/>
    <w:rsid w:val="00BE2AAE"/>
    <w:rsid w:val="00C87821"/>
    <w:rsid w:val="00F24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4F6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4F6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3980">
      <w:bodyDiv w:val="1"/>
      <w:marLeft w:val="0"/>
      <w:marRight w:val="0"/>
      <w:marTop w:val="0"/>
      <w:marBottom w:val="0"/>
      <w:divBdr>
        <w:top w:val="none" w:sz="0" w:space="0" w:color="auto"/>
        <w:left w:val="none" w:sz="0" w:space="0" w:color="auto"/>
        <w:bottom w:val="none" w:sz="0" w:space="0" w:color="auto"/>
        <w:right w:val="none" w:sz="0" w:space="0" w:color="auto"/>
      </w:divBdr>
    </w:div>
    <w:div w:id="14462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3927</Words>
  <Characters>22385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ErzincanMEM</cp:lastModifiedBy>
  <cp:revision>2</cp:revision>
  <dcterms:created xsi:type="dcterms:W3CDTF">2016-06-16T07:42:00Z</dcterms:created>
  <dcterms:modified xsi:type="dcterms:W3CDTF">2016-06-16T07:42:00Z</dcterms:modified>
</cp:coreProperties>
</file>